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14424" w14:textId="77777777" w:rsidR="00182148" w:rsidRPr="008364A2" w:rsidRDefault="004410C6" w:rsidP="004410C6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8364A2">
        <w:rPr>
          <w:rFonts w:ascii="Times New Roman" w:hAnsi="Times New Roman" w:cs="Times New Roman"/>
          <w:b/>
          <w:sz w:val="32"/>
          <w:szCs w:val="24"/>
        </w:rPr>
        <w:t xml:space="preserve">4. Národný pochod za život </w:t>
      </w:r>
    </w:p>
    <w:p w14:paraId="076FFC5D" w14:textId="77777777" w:rsidR="004410C6" w:rsidRDefault="00383D1D" w:rsidP="008364A2">
      <w:pPr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Bude sa konať </w:t>
      </w:r>
      <w:r w:rsidR="004410C6" w:rsidRPr="004410C6">
        <w:rPr>
          <w:rFonts w:ascii="Times New Roman" w:hAnsi="Times New Roman" w:cs="Times New Roman"/>
          <w:sz w:val="24"/>
          <w:szCs w:val="24"/>
        </w:rPr>
        <w:t>22. septembra 2024</w:t>
      </w:r>
      <w:r>
        <w:rPr>
          <w:rFonts w:ascii="Times New Roman" w:hAnsi="Times New Roman" w:cs="Times New Roman"/>
          <w:sz w:val="24"/>
          <w:szCs w:val="24"/>
        </w:rPr>
        <w:t xml:space="preserve"> v Košiciach</w:t>
      </w:r>
      <w:r w:rsidR="004410C6" w:rsidRPr="004410C6">
        <w:rPr>
          <w:rFonts w:ascii="Times New Roman" w:hAnsi="Times New Roman" w:cs="Times New Roman"/>
          <w:sz w:val="24"/>
          <w:szCs w:val="24"/>
        </w:rPr>
        <w:t xml:space="preserve">. </w:t>
      </w:r>
      <w:r w:rsidR="00685FD7">
        <w:rPr>
          <w:rFonts w:ascii="Times New Roman" w:hAnsi="Times New Roman" w:cs="Times New Roman"/>
          <w:sz w:val="24"/>
          <w:szCs w:val="24"/>
        </w:rPr>
        <w:t>Organizujú ho pro-</w:t>
      </w:r>
      <w:proofErr w:type="spellStart"/>
      <w:r w:rsidR="00685FD7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="00685FD7">
        <w:rPr>
          <w:rFonts w:ascii="Times New Roman" w:hAnsi="Times New Roman" w:cs="Times New Roman"/>
          <w:sz w:val="24"/>
          <w:szCs w:val="24"/>
        </w:rPr>
        <w:t xml:space="preserve"> združenia</w:t>
      </w:r>
      <w:r w:rsidR="004410C6" w:rsidRPr="004410C6">
        <w:rPr>
          <w:rFonts w:ascii="Times New Roman" w:hAnsi="Times New Roman" w:cs="Times New Roman"/>
          <w:sz w:val="24"/>
          <w:szCs w:val="24"/>
        </w:rPr>
        <w:t xml:space="preserve"> pod záštitou Konferencie biskupov Slovenska. </w:t>
      </w:r>
      <w:r w:rsidR="004410C6" w:rsidRPr="004410C6">
        <w:rPr>
          <w:rFonts w:ascii="Times New Roman" w:hAnsi="Times New Roman" w:cs="Times New Roman"/>
          <w:sz w:val="24"/>
          <w:szCs w:val="24"/>
          <w:highlight w:val="yellow"/>
          <w:shd w:val="clear" w:color="auto" w:fill="F9F9F9"/>
        </w:rPr>
        <w:t xml:space="preserve">Misiou Národného pochodu </w:t>
      </w:r>
      <w:r w:rsidR="004410C6" w:rsidRPr="008364A2">
        <w:rPr>
          <w:rFonts w:ascii="Times New Roman" w:hAnsi="Times New Roman" w:cs="Times New Roman"/>
          <w:sz w:val="24"/>
          <w:szCs w:val="24"/>
          <w:highlight w:val="yellow"/>
          <w:shd w:val="clear" w:color="auto" w:fill="F9F9F9"/>
        </w:rPr>
        <w:t xml:space="preserve">za život je verejným spôsobom na celoslovenskej úrovni vyjadriť túžbu a žiadosť po tom, aby </w:t>
      </w:r>
      <w:r w:rsidR="008364A2" w:rsidRPr="008364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bol chránený život každého človeka od počatia po prirodzenú smrť.  </w:t>
      </w:r>
      <w:r w:rsidR="008364A2" w:rsidRPr="008364A2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8364A2" w:rsidRPr="008364A2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8364A2" w:rsidRPr="008364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SOBOTA, 21. 9. 2024</w:t>
      </w:r>
      <w:r w:rsidR="008364A2" w:rsidRPr="008364A2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8364A2" w:rsidRPr="00951D52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Dóm sv. Alžbety</w:t>
      </w:r>
    </w:p>
    <w:p w14:paraId="6E3122BF" w14:textId="77777777" w:rsidR="008364A2" w:rsidRDefault="008364A2" w:rsidP="008364A2">
      <w:pPr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16:00 Láska je pro-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life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(Spoločenstvo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Maranatha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svedectvá)</w:t>
      </w:r>
    </w:p>
    <w:p w14:paraId="6E0EE49B" w14:textId="77777777" w:rsidR="008364A2" w:rsidRDefault="008364A2" w:rsidP="008364A2">
      <w:pPr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17:00 Eucharistická adorácia (hudobný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doprovod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Dominiky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Gurbaľovej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14:paraId="4C650BD0" w14:textId="77777777" w:rsidR="008364A2" w:rsidRDefault="008364A2" w:rsidP="008364A2">
      <w:pPr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17:30 Sv. ruženec</w:t>
      </w:r>
    </w:p>
    <w:p w14:paraId="5B830DFE" w14:textId="77777777" w:rsidR="00951D52" w:rsidRDefault="008364A2" w:rsidP="008364A2">
      <w:pPr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18:00 Otváracia sv. omša Národného pochodu za život s biskupmi Slovenska</w:t>
      </w:r>
    </w:p>
    <w:p w14:paraId="4DBCA489" w14:textId="77777777" w:rsidR="008364A2" w:rsidRDefault="00951D52" w:rsidP="008364A2">
      <w:pPr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20:00 Koncert (G.O.D.S. / Slnovrat)</w:t>
      </w:r>
      <w:r w:rsidR="008364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5900FEC0" w14:textId="77777777" w:rsidR="00951D52" w:rsidRPr="00951D52" w:rsidRDefault="00951D52" w:rsidP="008364A2">
      <w:pPr>
        <w:jc w:val="left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  <w:r w:rsidRPr="00951D52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Dominikánsky kostol</w:t>
      </w:r>
    </w:p>
    <w:p w14:paraId="1639E392" w14:textId="77777777" w:rsidR="00951D52" w:rsidRDefault="00951D52" w:rsidP="008364A2">
      <w:pPr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20:00 – 07:00 celonočné modlitbové bdenie pred Eucharistiou</w:t>
      </w:r>
    </w:p>
    <w:p w14:paraId="45DC0705" w14:textId="77777777" w:rsidR="00951D52" w:rsidRDefault="00951D52" w:rsidP="008364A2">
      <w:pPr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5062063" w14:textId="77777777" w:rsidR="00951D52" w:rsidRDefault="00951D52" w:rsidP="008364A2">
      <w:pPr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NEDEĽA, 22. 9. 2024</w:t>
      </w:r>
    </w:p>
    <w:p w14:paraId="77153A12" w14:textId="77777777" w:rsidR="00951D52" w:rsidRPr="00951D52" w:rsidRDefault="00951D52" w:rsidP="008364A2">
      <w:pPr>
        <w:jc w:val="left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  <w:r w:rsidRPr="00951D52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 xml:space="preserve">Dopoludnia </w:t>
      </w:r>
    </w:p>
    <w:p w14:paraId="0461C904" w14:textId="77777777" w:rsidR="00951D52" w:rsidRDefault="00951D52" w:rsidP="008364A2">
      <w:pPr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Sv. omše v košických chrámoch (celebrujú biskupi Slovenska)</w:t>
      </w:r>
    </w:p>
    <w:p w14:paraId="36695753" w14:textId="77777777" w:rsidR="00951D52" w:rsidRDefault="00951D52" w:rsidP="008364A2">
      <w:pPr>
        <w:jc w:val="left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  <w:r w:rsidRPr="00951D52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Hlavná ulica</w:t>
      </w:r>
    </w:p>
    <w:p w14:paraId="0247DFD3" w14:textId="77777777" w:rsidR="00247619" w:rsidRPr="00406CEE" w:rsidRDefault="00247619" w:rsidP="008364A2">
      <w:pPr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06C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vstup na Hlavnú ulicu bude cez koridor Juh (ul. Pribinova, Štúrova, </w:t>
      </w:r>
      <w:proofErr w:type="spellStart"/>
      <w:r w:rsidRPr="00406C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Rooseveltova</w:t>
      </w:r>
      <w:proofErr w:type="spellEnd"/>
      <w:r w:rsidRPr="00406C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alebo </w:t>
      </w:r>
      <w:r w:rsidR="00406CEE" w:rsidRPr="00406C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koridor </w:t>
      </w:r>
      <w:r w:rsidRPr="00406C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Sever (</w:t>
      </w:r>
      <w:r w:rsidR="00406C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ul. </w:t>
      </w:r>
      <w:r w:rsidR="00406CEE" w:rsidRPr="00406C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Bačíkova, Nám. Maratónu mieru, Továrenská)</w:t>
      </w:r>
      <w:r w:rsidRPr="00406CE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1A625EDF" w14:textId="77777777" w:rsidR="00951D52" w:rsidRDefault="00951D52" w:rsidP="008364A2">
      <w:pPr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od 11:00 atrakcie pre deti </w:t>
      </w:r>
    </w:p>
    <w:p w14:paraId="4ADE53DA" w14:textId="77777777" w:rsidR="00951D52" w:rsidRDefault="00951D52" w:rsidP="008364A2">
      <w:pPr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12:30 Koncert, zhromažďovanie účastníkov </w:t>
      </w:r>
    </w:p>
    <w:p w14:paraId="4E439D93" w14:textId="77777777" w:rsidR="00951D52" w:rsidRDefault="00951D52" w:rsidP="008364A2">
      <w:pPr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13:30 Hlavný program – príhovory</w:t>
      </w:r>
      <w:r w:rsidR="00044B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hudba</w:t>
      </w:r>
    </w:p>
    <w:p w14:paraId="1300DFE8" w14:textId="77777777" w:rsidR="00951D52" w:rsidRDefault="00951D52" w:rsidP="008364A2">
      <w:pPr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14:30 </w:t>
      </w:r>
      <w:r w:rsidR="00A143C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– 16:30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Národný pochod za život</w:t>
      </w:r>
    </w:p>
    <w:p w14:paraId="239A700B" w14:textId="77777777" w:rsidR="00247619" w:rsidRDefault="00247619" w:rsidP="008364A2">
      <w:pPr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6C928A4" w14:textId="77777777" w:rsidR="00247619" w:rsidRDefault="00247619" w:rsidP="008364A2">
      <w:pPr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044B1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Trasa Národného pochodu za život: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Alžbetina ul., Šrobárová, Kuzmányho, Hviezdoslavova, Námestie Maratónu mieru, Hlavná ul. </w:t>
      </w:r>
    </w:p>
    <w:p w14:paraId="1E2902D5" w14:textId="77777777" w:rsidR="00A143C4" w:rsidRDefault="00A143C4" w:rsidP="008364A2">
      <w:pPr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65E648C" w14:textId="77777777" w:rsidR="00A143C4" w:rsidRPr="00C977AB" w:rsidRDefault="00247619" w:rsidP="008364A2">
      <w:pPr>
        <w:jc w:val="left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C977A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Parkovanie:</w:t>
      </w:r>
    </w:p>
    <w:p w14:paraId="0E44070F" w14:textId="77777777" w:rsidR="00406CEE" w:rsidRDefault="00406CEE" w:rsidP="008364A2">
      <w:pPr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77A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organizované autobusy/mikrobusy</w:t>
      </w:r>
      <w:r w:rsidR="00044B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Moyzesova ulica bude slúžiť ako VÝSTUPNÉ a NÁSTUPNÉ PARKOVISKO. Bude fungovať jednosmerne: Autobus s prichádzajúcimi účastníkmi musí vstúpiť od juhu (Štúrova ul.). Potom prázdny odíde na jedno zo záchytných parkovísk podľa inštrukcie riadiacich zložiek.</w:t>
      </w:r>
      <w:r w:rsidR="00C977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Podobným spôsobom sa bude postupovať pri nástupe na konci akcie. </w:t>
      </w:r>
      <w:r w:rsidR="00C963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Označenie autobusov je povinné. Bude sa dať stiahnuť na </w:t>
      </w:r>
      <w:hyperlink r:id="rId4" w:history="1">
        <w:r w:rsidR="00C963E1" w:rsidRPr="001327E2">
          <w:rPr>
            <w:rStyle w:val="Hypertextovprepojenie"/>
            <w:rFonts w:ascii="Times New Roman" w:hAnsi="Times New Roman" w:cs="Times New Roman"/>
            <w:sz w:val="24"/>
            <w:szCs w:val="24"/>
            <w:shd w:val="clear" w:color="auto" w:fill="FFFFFF"/>
          </w:rPr>
          <w:t>www.pochodzaživot.sk</w:t>
        </w:r>
      </w:hyperlink>
      <w:r w:rsidR="00C963E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62CF86C4" w14:textId="77777777" w:rsidR="00C977AB" w:rsidRDefault="00C977AB" w:rsidP="00C977AB">
      <w:pPr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77A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osobné autá</w:t>
      </w:r>
      <w:r w:rsidR="00044B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väčšina parkovací</w:t>
      </w:r>
      <w:r w:rsidR="00044B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miest je v nedeľu bezplatná (viď: www.</w:t>
      </w:r>
      <w:r w:rsidRPr="00C977A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parking.kosice.sk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). Pozor: v úzkom centre mesta budú niektoré ulice uzavreté kvôli trase pochodu alebo kvôli bezpečnosti prichádzajúcich účastníkov.  </w:t>
      </w:r>
    </w:p>
    <w:p w14:paraId="4E71EF82" w14:textId="77777777" w:rsidR="00C977AB" w:rsidRDefault="00C977AB" w:rsidP="00C977AB">
      <w:pPr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3FE340F" w14:textId="77777777" w:rsidR="00281262" w:rsidRDefault="00C977AB" w:rsidP="00C977AB">
      <w:pPr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977A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Bannery / vlajky /označenia</w:t>
      </w:r>
      <w:r w:rsidR="00044B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sú vítané akékoľvek posolstvá, ktoré úctivo komunikujú základné posolstvá a požiadavky hnutia za život. Prezentácia politických strán je zakázaná.</w:t>
      </w:r>
    </w:p>
    <w:p w14:paraId="4A1FD128" w14:textId="77777777" w:rsidR="00281262" w:rsidRDefault="00C977AB" w:rsidP="00C977AB">
      <w:pPr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 </w:t>
      </w:r>
    </w:p>
    <w:p w14:paraId="41A7BDBA" w14:textId="77777777" w:rsidR="00281262" w:rsidRPr="00065647" w:rsidRDefault="00281262" w:rsidP="00C977AB">
      <w:pPr>
        <w:jc w:val="left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06564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Registrácia: </w:t>
      </w:r>
    </w:p>
    <w:p w14:paraId="5B266C60" w14:textId="77777777" w:rsidR="00281262" w:rsidRDefault="00281262" w:rsidP="00C977AB">
      <w:pPr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Registrácia účastníkov – na </w:t>
      </w:r>
      <w:hyperlink r:id="rId5" w:history="1">
        <w:r w:rsidRPr="001327E2">
          <w:rPr>
            <w:rStyle w:val="Hypertextovprepojenie"/>
            <w:rFonts w:ascii="Times New Roman" w:hAnsi="Times New Roman" w:cs="Times New Roman"/>
            <w:sz w:val="24"/>
            <w:szCs w:val="24"/>
            <w:shd w:val="clear" w:color="auto" w:fill="FFFFFF"/>
          </w:rPr>
          <w:t>www.pochodzazivot.sk</w:t>
        </w:r>
      </w:hyperlink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je viditeľný odkaz „Zaregistruj svoju skupinu“. Ide o jednoduchý formul</w:t>
      </w:r>
      <w:r w:rsidR="00383D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ár. Jeho vyplnením nám pomôžete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lepšie sa pri</w:t>
      </w:r>
      <w:r w:rsidR="000656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raviť na váš príchod. </w:t>
      </w:r>
    </w:p>
    <w:p w14:paraId="6C18769D" w14:textId="77777777" w:rsidR="00065647" w:rsidRDefault="00281262" w:rsidP="00281262">
      <w:pPr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Registrácia dobrovoľníkov – na </w:t>
      </w:r>
      <w:hyperlink r:id="rId6" w:history="1">
        <w:r w:rsidRPr="001327E2">
          <w:rPr>
            <w:rStyle w:val="Hypertextovprepojenie"/>
            <w:rFonts w:ascii="Times New Roman" w:hAnsi="Times New Roman" w:cs="Times New Roman"/>
            <w:sz w:val="24"/>
            <w:szCs w:val="24"/>
            <w:shd w:val="clear" w:color="auto" w:fill="FFFFFF"/>
          </w:rPr>
          <w:t>www.pochodzazivot.sk</w:t>
        </w:r>
      </w:hyperlink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je odkaz „Pridaj sa k nám ako dobrovoľník“. </w:t>
      </w:r>
      <w:r w:rsidR="001470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Potrebujeme </w:t>
      </w:r>
      <w:r w:rsidR="000656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700</w:t>
      </w:r>
      <w:r w:rsidR="001470A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dobrovoľníkov</w:t>
      </w:r>
      <w:r w:rsidR="000656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! </w:t>
      </w:r>
      <w:r w:rsidR="00044B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Prosíme Vás, aby ste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656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mladých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povzbud</w:t>
      </w:r>
      <w:r w:rsidR="00044B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ili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 službe.</w:t>
      </w:r>
      <w:r w:rsidR="000656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018B59C7" w14:textId="77777777" w:rsidR="00065647" w:rsidRDefault="00065647" w:rsidP="00065647">
      <w:pPr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9FFDAC4" w14:textId="77777777" w:rsidR="001470A2" w:rsidRDefault="001470A2" w:rsidP="00065647">
      <w:pPr>
        <w:pStyle w:val="Nadpis2"/>
        <w:shd w:val="clear" w:color="auto" w:fill="FFFFFF"/>
        <w:spacing w:before="0" w:line="432" w:lineRule="atLeast"/>
        <w:jc w:val="left"/>
        <w:rPr>
          <w:rFonts w:ascii="Times New Roman" w:eastAsia="Times New Roman" w:hAnsi="Times New Roman" w:cs="Times New Roman"/>
          <w:b/>
          <w:bCs/>
          <w:smallCaps w:val="0"/>
          <w:color w:val="0C0C0C"/>
          <w:sz w:val="24"/>
          <w:szCs w:val="24"/>
          <w:lang w:eastAsia="sk-SK" w:bidi="ar-SA"/>
        </w:rPr>
      </w:pPr>
      <w:r>
        <w:rPr>
          <w:rFonts w:ascii="Times New Roman" w:eastAsia="Times New Roman" w:hAnsi="Times New Roman" w:cs="Times New Roman"/>
          <w:b/>
          <w:bCs/>
          <w:smallCaps w:val="0"/>
          <w:color w:val="0C0C0C"/>
          <w:sz w:val="24"/>
          <w:szCs w:val="24"/>
          <w:lang w:eastAsia="sk-SK" w:bidi="ar-SA"/>
        </w:rPr>
        <w:t xml:space="preserve">Podpora: </w:t>
      </w:r>
    </w:p>
    <w:p w14:paraId="4778893D" w14:textId="77777777" w:rsidR="001470A2" w:rsidRDefault="001470A2" w:rsidP="001470A2">
      <w:pPr>
        <w:pStyle w:val="Nadpis2"/>
        <w:shd w:val="clear" w:color="auto" w:fill="FFFFFF"/>
        <w:spacing w:before="0" w:line="276" w:lineRule="auto"/>
        <w:jc w:val="left"/>
        <w:rPr>
          <w:rFonts w:ascii="Times New Roman" w:eastAsia="Times New Roman" w:hAnsi="Times New Roman" w:cs="Times New Roman"/>
          <w:bCs/>
          <w:smallCaps w:val="0"/>
          <w:color w:val="0C0C0C"/>
          <w:sz w:val="24"/>
          <w:szCs w:val="24"/>
          <w:lang w:eastAsia="sk-SK" w:bidi="ar-SA"/>
        </w:rPr>
      </w:pPr>
      <w:r w:rsidRPr="001470A2">
        <w:rPr>
          <w:rFonts w:ascii="Times New Roman" w:eastAsia="Times New Roman" w:hAnsi="Times New Roman" w:cs="Times New Roman"/>
          <w:bCs/>
          <w:smallCaps w:val="0"/>
          <w:color w:val="0C0C0C"/>
          <w:sz w:val="24"/>
          <w:szCs w:val="24"/>
          <w:lang w:eastAsia="sk-SK" w:bidi="ar-SA"/>
        </w:rPr>
        <w:t xml:space="preserve">Nie všetci môžu prísť do Košíc. Môžu však podporiť dielo ochrany života finančne: </w:t>
      </w:r>
    </w:p>
    <w:p w14:paraId="7635CE03" w14:textId="77777777" w:rsidR="001470A2" w:rsidRDefault="001470A2" w:rsidP="001470A2">
      <w:pPr>
        <w:pStyle w:val="Nadpis2"/>
        <w:shd w:val="clear" w:color="auto" w:fill="FFFFFF"/>
        <w:spacing w:before="0" w:line="276" w:lineRule="auto"/>
        <w:jc w:val="left"/>
        <w:rPr>
          <w:rFonts w:ascii="Times New Roman" w:eastAsia="Times New Roman" w:hAnsi="Times New Roman" w:cs="Times New Roman"/>
          <w:bCs/>
          <w:smallCaps w:val="0"/>
          <w:color w:val="0C0C0C"/>
          <w:sz w:val="24"/>
          <w:szCs w:val="24"/>
          <w:lang w:eastAsia="sk-SK" w:bidi="ar-SA"/>
        </w:rPr>
      </w:pPr>
      <w:r w:rsidRPr="001470A2">
        <w:rPr>
          <w:rFonts w:ascii="Times New Roman" w:eastAsia="Times New Roman" w:hAnsi="Times New Roman" w:cs="Times New Roman"/>
          <w:bCs/>
          <w:smallCaps w:val="0"/>
          <w:color w:val="0C0C0C"/>
          <w:sz w:val="24"/>
          <w:szCs w:val="24"/>
          <w:lang w:eastAsia="sk-SK" w:bidi="ar-SA"/>
        </w:rPr>
        <w:t xml:space="preserve">SK74 </w:t>
      </w:r>
      <w:r w:rsidR="00065647" w:rsidRPr="001470A2">
        <w:rPr>
          <w:rFonts w:ascii="Times New Roman" w:eastAsia="Times New Roman" w:hAnsi="Times New Roman" w:cs="Times New Roman"/>
          <w:bCs/>
          <w:smallCaps w:val="0"/>
          <w:color w:val="0C0C0C"/>
          <w:sz w:val="24"/>
          <w:szCs w:val="24"/>
          <w:lang w:eastAsia="sk-SK" w:bidi="ar-SA"/>
        </w:rPr>
        <w:t>0200 0000 0034 4580 6051. Ďakujeme Vám!</w:t>
      </w:r>
    </w:p>
    <w:p w14:paraId="092D35AA" w14:textId="77777777" w:rsidR="001470A2" w:rsidRDefault="001470A2" w:rsidP="001470A2">
      <w:pPr>
        <w:pStyle w:val="Nadpis2"/>
        <w:shd w:val="clear" w:color="auto" w:fill="FFFFFF"/>
        <w:spacing w:before="0" w:line="276" w:lineRule="auto"/>
        <w:jc w:val="left"/>
        <w:rPr>
          <w:rFonts w:ascii="Times New Roman" w:eastAsia="Times New Roman" w:hAnsi="Times New Roman" w:cs="Times New Roman"/>
          <w:bCs/>
          <w:smallCaps w:val="0"/>
          <w:color w:val="0C0C0C"/>
          <w:sz w:val="24"/>
          <w:szCs w:val="24"/>
          <w:lang w:eastAsia="sk-SK" w:bidi="ar-SA"/>
        </w:rPr>
      </w:pPr>
    </w:p>
    <w:p w14:paraId="267075E1" w14:textId="77777777" w:rsidR="00044B1D" w:rsidRDefault="001470A2" w:rsidP="001470A2">
      <w:pPr>
        <w:pStyle w:val="Nadpis2"/>
        <w:shd w:val="clear" w:color="auto" w:fill="FFFFFF"/>
        <w:spacing w:before="0" w:line="276" w:lineRule="auto"/>
        <w:jc w:val="left"/>
        <w:rPr>
          <w:rFonts w:ascii="Times New Roman" w:eastAsia="Times New Roman" w:hAnsi="Times New Roman" w:cs="Times New Roman"/>
          <w:bCs/>
          <w:smallCaps w:val="0"/>
          <w:color w:val="0C0C0C"/>
          <w:sz w:val="24"/>
          <w:szCs w:val="24"/>
          <w:lang w:eastAsia="sk-SK" w:bidi="ar-SA"/>
        </w:rPr>
      </w:pPr>
      <w:r w:rsidRPr="00C963E1">
        <w:rPr>
          <w:rFonts w:ascii="Times New Roman" w:eastAsia="Times New Roman" w:hAnsi="Times New Roman" w:cs="Times New Roman"/>
          <w:b/>
          <w:bCs/>
          <w:smallCaps w:val="0"/>
          <w:color w:val="0C0C0C"/>
          <w:sz w:val="24"/>
          <w:szCs w:val="24"/>
          <w:lang w:eastAsia="sk-SK" w:bidi="ar-SA"/>
        </w:rPr>
        <w:t>Bezpečnosť:</w:t>
      </w:r>
      <w:r>
        <w:rPr>
          <w:rFonts w:ascii="Times New Roman" w:eastAsia="Times New Roman" w:hAnsi="Times New Roman" w:cs="Times New Roman"/>
          <w:bCs/>
          <w:smallCaps w:val="0"/>
          <w:color w:val="0C0C0C"/>
          <w:sz w:val="24"/>
          <w:szCs w:val="24"/>
          <w:lang w:eastAsia="sk-SK" w:bidi="ar-SA"/>
        </w:rPr>
        <w:t xml:space="preserve"> </w:t>
      </w:r>
    </w:p>
    <w:p w14:paraId="4366F847" w14:textId="77777777" w:rsidR="00065647" w:rsidRDefault="001470A2" w:rsidP="001470A2">
      <w:pPr>
        <w:pStyle w:val="Nadpis2"/>
        <w:shd w:val="clear" w:color="auto" w:fill="FFFFFF"/>
        <w:spacing w:before="0" w:line="276" w:lineRule="auto"/>
        <w:jc w:val="left"/>
        <w:rPr>
          <w:rFonts w:ascii="Times New Roman" w:eastAsia="Times New Roman" w:hAnsi="Times New Roman" w:cs="Times New Roman"/>
          <w:bCs/>
          <w:smallCaps w:val="0"/>
          <w:color w:val="0C0C0C"/>
          <w:sz w:val="24"/>
          <w:szCs w:val="24"/>
          <w:lang w:eastAsia="sk-SK" w:bidi="ar-SA"/>
        </w:rPr>
      </w:pPr>
      <w:r>
        <w:rPr>
          <w:rFonts w:ascii="Times New Roman" w:eastAsia="Times New Roman" w:hAnsi="Times New Roman" w:cs="Times New Roman"/>
          <w:bCs/>
          <w:smallCaps w:val="0"/>
          <w:color w:val="0C0C0C"/>
          <w:sz w:val="24"/>
          <w:szCs w:val="24"/>
          <w:lang w:eastAsia="sk-SK" w:bidi="ar-SA"/>
        </w:rPr>
        <w:t xml:space="preserve">Účastníci budú prechádzať cez kontrolné koridory. </w:t>
      </w:r>
      <w:r w:rsidR="00685FD7">
        <w:rPr>
          <w:rFonts w:ascii="Times New Roman" w:eastAsia="Times New Roman" w:hAnsi="Times New Roman" w:cs="Times New Roman"/>
          <w:bCs/>
          <w:smallCaps w:val="0"/>
          <w:color w:val="0C0C0C"/>
          <w:sz w:val="24"/>
          <w:szCs w:val="24"/>
          <w:lang w:eastAsia="sk-SK" w:bidi="ar-SA"/>
        </w:rPr>
        <w:t xml:space="preserve">Sú zakázané: zvieratá, nože, zbrane, bicykle, kolobežky, pyrotechnika a iné. </w:t>
      </w:r>
      <w:r>
        <w:rPr>
          <w:rFonts w:ascii="Times New Roman" w:eastAsia="Times New Roman" w:hAnsi="Times New Roman" w:cs="Times New Roman"/>
          <w:bCs/>
          <w:smallCaps w:val="0"/>
          <w:color w:val="0C0C0C"/>
          <w:sz w:val="24"/>
          <w:szCs w:val="24"/>
          <w:lang w:eastAsia="sk-SK" w:bidi="ar-SA"/>
        </w:rPr>
        <w:t xml:space="preserve">  </w:t>
      </w:r>
      <w:r w:rsidR="00065647" w:rsidRPr="001470A2">
        <w:rPr>
          <w:rFonts w:ascii="Times New Roman" w:eastAsia="Times New Roman" w:hAnsi="Times New Roman" w:cs="Times New Roman"/>
          <w:bCs/>
          <w:smallCaps w:val="0"/>
          <w:color w:val="0C0C0C"/>
          <w:sz w:val="24"/>
          <w:szCs w:val="24"/>
          <w:lang w:eastAsia="sk-SK" w:bidi="ar-SA"/>
        </w:rPr>
        <w:t xml:space="preserve"> </w:t>
      </w:r>
    </w:p>
    <w:p w14:paraId="604F96D4" w14:textId="77777777" w:rsidR="001470A2" w:rsidRDefault="001470A2" w:rsidP="001470A2">
      <w:pPr>
        <w:jc w:val="both"/>
        <w:rPr>
          <w:lang w:eastAsia="sk-SK" w:bidi="ar-SA"/>
        </w:rPr>
      </w:pPr>
    </w:p>
    <w:p w14:paraId="685A3774" w14:textId="77777777" w:rsidR="001470A2" w:rsidRPr="001470A2" w:rsidRDefault="001470A2" w:rsidP="001470A2">
      <w:pPr>
        <w:jc w:val="both"/>
        <w:rPr>
          <w:rFonts w:ascii="Times New Roman" w:hAnsi="Times New Roman" w:cs="Times New Roman"/>
          <w:sz w:val="24"/>
          <w:lang w:eastAsia="sk-SK" w:bidi="ar-SA"/>
        </w:rPr>
      </w:pPr>
      <w:r w:rsidRPr="001470A2">
        <w:rPr>
          <w:rFonts w:ascii="Times New Roman" w:hAnsi="Times New Roman" w:cs="Times New Roman"/>
          <w:b/>
          <w:sz w:val="24"/>
          <w:lang w:eastAsia="sk-SK" w:bidi="ar-SA"/>
        </w:rPr>
        <w:t>Informačná linka:</w:t>
      </w:r>
      <w:r w:rsidRPr="001470A2">
        <w:rPr>
          <w:rFonts w:ascii="Times New Roman" w:hAnsi="Times New Roman" w:cs="Times New Roman"/>
          <w:sz w:val="24"/>
          <w:lang w:eastAsia="sk-SK" w:bidi="ar-SA"/>
        </w:rPr>
        <w:t xml:space="preserve"> info@pochodzazivot.sk</w:t>
      </w:r>
    </w:p>
    <w:p w14:paraId="680E4151" w14:textId="77777777" w:rsidR="00065647" w:rsidRDefault="00065647" w:rsidP="00281262">
      <w:pPr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5ECBB03" w14:textId="77777777" w:rsidR="00281262" w:rsidRDefault="00281262" w:rsidP="00281262">
      <w:pPr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</w:p>
    <w:p w14:paraId="65CF1BDC" w14:textId="77777777" w:rsidR="00C977AB" w:rsidRDefault="00C977AB" w:rsidP="00C977AB">
      <w:pPr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56CA27C" w14:textId="77777777" w:rsidR="00C977AB" w:rsidRDefault="00C977AB" w:rsidP="00C977AB">
      <w:pPr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3A2478A" w14:textId="77777777" w:rsidR="00C977AB" w:rsidRPr="00A143C4" w:rsidRDefault="00C977AB" w:rsidP="008364A2">
      <w:pPr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39F4077" w14:textId="77777777" w:rsidR="004410C6" w:rsidRPr="004410C6" w:rsidRDefault="004410C6" w:rsidP="004410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10C6" w:rsidRPr="004410C6" w:rsidSect="00ED632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0C6"/>
    <w:rsid w:val="00044B1D"/>
    <w:rsid w:val="00065647"/>
    <w:rsid w:val="000F1C9C"/>
    <w:rsid w:val="001470A2"/>
    <w:rsid w:val="00182148"/>
    <w:rsid w:val="00226911"/>
    <w:rsid w:val="00242DF8"/>
    <w:rsid w:val="00247619"/>
    <w:rsid w:val="00281262"/>
    <w:rsid w:val="00383D1D"/>
    <w:rsid w:val="003A319F"/>
    <w:rsid w:val="00406CEE"/>
    <w:rsid w:val="004410C6"/>
    <w:rsid w:val="005E4EBD"/>
    <w:rsid w:val="00685FD7"/>
    <w:rsid w:val="00687366"/>
    <w:rsid w:val="00823101"/>
    <w:rsid w:val="008364A2"/>
    <w:rsid w:val="00894675"/>
    <w:rsid w:val="0092737A"/>
    <w:rsid w:val="00951D52"/>
    <w:rsid w:val="00A143C4"/>
    <w:rsid w:val="00A6170D"/>
    <w:rsid w:val="00AC47F6"/>
    <w:rsid w:val="00B11045"/>
    <w:rsid w:val="00BF4B0D"/>
    <w:rsid w:val="00C963E1"/>
    <w:rsid w:val="00C977AB"/>
    <w:rsid w:val="00EB1E44"/>
    <w:rsid w:val="00ED632A"/>
    <w:rsid w:val="00F1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0062"/>
  <w15:docId w15:val="{A2ACB929-866D-44ED-BCC6-D7F782E2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3101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23101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23101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23101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23101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23101"/>
    <w:pPr>
      <w:spacing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23101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23101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23101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23101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310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823101"/>
    <w:rPr>
      <w:smallCaps/>
      <w:spacing w:val="5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rsid w:val="00823101"/>
    <w:rPr>
      <w:smallCaps/>
      <w:sz w:val="28"/>
      <w:szCs w:val="28"/>
    </w:rPr>
  </w:style>
  <w:style w:type="character" w:styleId="Zvraznenie">
    <w:name w:val="Emphasis"/>
    <w:uiPriority w:val="20"/>
    <w:qFormat/>
    <w:rsid w:val="00823101"/>
    <w:rPr>
      <w:b/>
      <w:bCs/>
      <w:i/>
      <w:iCs/>
      <w:spacing w:val="10"/>
    </w:rPr>
  </w:style>
  <w:style w:type="character" w:styleId="Jemnzvraznenie">
    <w:name w:val="Subtle Emphasis"/>
    <w:uiPriority w:val="19"/>
    <w:qFormat/>
    <w:rsid w:val="00823101"/>
    <w:rPr>
      <w:i/>
      <w:iCs/>
    </w:rPr>
  </w:style>
  <w:style w:type="character" w:styleId="Vrazn">
    <w:name w:val="Strong"/>
    <w:uiPriority w:val="22"/>
    <w:qFormat/>
    <w:rsid w:val="00823101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2310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2310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23101"/>
    <w:rPr>
      <w:i/>
      <w:iCs/>
      <w:sz w:val="24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2310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2310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2310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23101"/>
    <w:rPr>
      <w:b/>
      <w:bCs/>
      <w:i/>
      <w:iCs/>
      <w:color w:val="7F7F7F" w:themeColor="text1" w:themeTint="80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2310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23101"/>
    <w:rPr>
      <w:smallCaps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2310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23101"/>
    <w:rPr>
      <w:i/>
      <w:iCs/>
      <w:smallCaps/>
      <w:spacing w:val="10"/>
      <w:sz w:val="28"/>
      <w:szCs w:val="28"/>
    </w:rPr>
  </w:style>
  <w:style w:type="paragraph" w:styleId="Bezriadkovania">
    <w:name w:val="No Spacing"/>
    <w:basedOn w:val="Normlny"/>
    <w:uiPriority w:val="1"/>
    <w:qFormat/>
    <w:rsid w:val="00823101"/>
    <w:pPr>
      <w:spacing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823101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823101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2310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23101"/>
    <w:rPr>
      <w:i/>
      <w:iCs/>
    </w:rPr>
  </w:style>
  <w:style w:type="character" w:styleId="Intenzvnezvraznenie">
    <w:name w:val="Intense Emphasis"/>
    <w:uiPriority w:val="21"/>
    <w:qFormat/>
    <w:rsid w:val="00823101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823101"/>
    <w:rPr>
      <w:smallCaps/>
    </w:rPr>
  </w:style>
  <w:style w:type="character" w:styleId="Zvraznenodkaz">
    <w:name w:val="Intense Reference"/>
    <w:uiPriority w:val="32"/>
    <w:qFormat/>
    <w:rsid w:val="00823101"/>
    <w:rPr>
      <w:b/>
      <w:bCs/>
      <w:smallCaps/>
    </w:rPr>
  </w:style>
  <w:style w:type="character" w:styleId="Nzovknihy">
    <w:name w:val="Book Title"/>
    <w:basedOn w:val="Predvolenpsmoodseku"/>
    <w:uiPriority w:val="33"/>
    <w:qFormat/>
    <w:rsid w:val="00823101"/>
    <w:rPr>
      <w:i/>
      <w:i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23101"/>
    <w:pPr>
      <w:outlineLvl w:val="9"/>
    </w:pPr>
  </w:style>
  <w:style w:type="character" w:styleId="Hypertextovprepojenie">
    <w:name w:val="Hyperlink"/>
    <w:basedOn w:val="Predvolenpsmoodseku"/>
    <w:uiPriority w:val="99"/>
    <w:unhideWhenUsed/>
    <w:rsid w:val="00281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chodzazivot.sk" TargetMode="External"/><Relationship Id="rId5" Type="http://schemas.openxmlformats.org/officeDocument/2006/relationships/hyperlink" Target="http://www.pochodzazivot.sk" TargetMode="External"/><Relationship Id="rId4" Type="http://schemas.openxmlformats.org/officeDocument/2006/relationships/hyperlink" Target="http://www.pochodza&#382;ivo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Miroslav Cimerák</cp:lastModifiedBy>
  <cp:revision>2</cp:revision>
  <dcterms:created xsi:type="dcterms:W3CDTF">2024-08-19T06:38:00Z</dcterms:created>
  <dcterms:modified xsi:type="dcterms:W3CDTF">2024-08-19T06:38:00Z</dcterms:modified>
</cp:coreProperties>
</file>